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E1" w:rsidRPr="001B3D58" w:rsidRDefault="001B3D58">
      <w:pPr>
        <w:rPr>
          <w:rFonts w:ascii="Century Gothic" w:hAnsi="Century Gothic"/>
          <w:b/>
          <w:sz w:val="24"/>
          <w:u w:val="single"/>
        </w:rPr>
      </w:pPr>
      <w:r w:rsidRPr="001B3D58">
        <w:rPr>
          <w:rFonts w:ascii="Century Gothic" w:hAnsi="Century Gothic"/>
          <w:b/>
          <w:sz w:val="24"/>
          <w:u w:val="single"/>
        </w:rPr>
        <w:t>Buying a property activity</w:t>
      </w:r>
      <w:bookmarkStart w:id="0" w:name="_GoBack"/>
      <w:bookmarkEnd w:id="0"/>
    </w:p>
    <w:p w:rsidR="00AE44E1" w:rsidRPr="001B3D58" w:rsidRDefault="001B3D58" w:rsidP="00AE44E1">
      <w:pPr>
        <w:rPr>
          <w:rFonts w:ascii="Century Gothic" w:hAnsi="Century Gothic"/>
          <w:sz w:val="24"/>
          <w:szCs w:val="24"/>
        </w:rPr>
      </w:pPr>
      <w:r w:rsidRPr="001B3D58">
        <w:rPr>
          <w:rFonts w:ascii="Century Gothic" w:hAnsi="Century Gothic"/>
          <w:sz w:val="24"/>
          <w:szCs w:val="24"/>
        </w:rPr>
        <w:t>Below you will find the general process most property buyers and sellers go through before they are able to finally move in (or out).</w:t>
      </w:r>
    </w:p>
    <w:p w:rsidR="001B3D58" w:rsidRPr="001B3D58" w:rsidRDefault="00862FB5" w:rsidP="00AE44E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There are 11</w:t>
      </w:r>
      <w:r w:rsidR="001B3D58" w:rsidRPr="001B3D58">
        <w:rPr>
          <w:rFonts w:ascii="Century Gothic" w:hAnsi="Century Gothic"/>
          <w:sz w:val="24"/>
          <w:szCs w:val="24"/>
        </w:rPr>
        <w:t xml:space="preserve"> events which make up the process shown below.  What order should events run in to make it a smooth move?</w:t>
      </w:r>
    </w:p>
    <w:p w:rsidR="001B3D58" w:rsidRPr="001B3D58" w:rsidRDefault="001B3D58" w:rsidP="00AE44E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Write</w:t>
      </w:r>
      <w:r w:rsidRPr="001B3D58">
        <w:rPr>
          <w:rFonts w:ascii="Century Gothic" w:hAnsi="Century Gothic"/>
          <w:sz w:val="24"/>
          <w:szCs w:val="24"/>
        </w:rPr>
        <w:t xml:space="preserve"> the </w:t>
      </w:r>
      <w:r w:rsidR="00862FB5">
        <w:rPr>
          <w:rFonts w:ascii="Century Gothic" w:hAnsi="Century Gothic"/>
          <w:sz w:val="24"/>
          <w:szCs w:val="24"/>
        </w:rPr>
        <w:t>numbers 1 to 11</w:t>
      </w:r>
      <w:r w:rsidRPr="001B3D58">
        <w:rPr>
          <w:rFonts w:ascii="Century Gothic" w:hAnsi="Century Gothic"/>
          <w:sz w:val="24"/>
          <w:szCs w:val="24"/>
        </w:rPr>
        <w:t xml:space="preserve"> next to each event in the column space provided. </w:t>
      </w:r>
    </w:p>
    <w:p w:rsidR="001B3D58" w:rsidRPr="001B3D58" w:rsidRDefault="001B3D58" w:rsidP="00AE44E1">
      <w:pPr>
        <w:rPr>
          <w:rFonts w:ascii="Century Gothic" w:hAnsi="Century Gothic"/>
          <w:sz w:val="24"/>
          <w:szCs w:val="24"/>
        </w:rPr>
      </w:pPr>
      <w:r w:rsidRPr="001B3D58">
        <w:rPr>
          <w:rFonts w:ascii="Century Gothic" w:hAnsi="Century Gothic"/>
          <w:sz w:val="24"/>
          <w:szCs w:val="24"/>
        </w:rPr>
        <w:t>1 is the f</w:t>
      </w:r>
      <w:r w:rsidR="00862FB5">
        <w:rPr>
          <w:rFonts w:ascii="Century Gothic" w:hAnsi="Century Gothic"/>
          <w:sz w:val="24"/>
          <w:szCs w:val="24"/>
        </w:rPr>
        <w:t>irst event to take place with 11</w:t>
      </w:r>
      <w:r w:rsidRPr="001B3D58">
        <w:rPr>
          <w:rFonts w:ascii="Century Gothic" w:hAnsi="Century Gothic"/>
          <w:sz w:val="24"/>
          <w:szCs w:val="24"/>
        </w:rPr>
        <w:t xml:space="preserve"> being the last.</w:t>
      </w:r>
    </w:p>
    <w:p w:rsidR="00AE44E1" w:rsidRPr="00AE44E1" w:rsidRDefault="00E42332" w:rsidP="00AE44E1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56.5pt;margin-top:24.35pt;width:7.5pt;height:352.65pt;z-index:251689984" o:connectortype="straight" o:regroupid="2"/>
        </w:pict>
      </w:r>
      <w:r>
        <w:rPr>
          <w:noProof/>
          <w:lang w:eastAsia="en-GB"/>
        </w:rPr>
        <w:pict>
          <v:shape id="_x0000_s1028" type="#_x0000_t32" style="position:absolute;margin-left:171pt;margin-top:24.35pt;width:3.75pt;height:436.85pt;z-index:251688960" o:connectortype="straight" o:regroupid="2"/>
        </w:pict>
      </w:r>
      <w:r>
        <w:rPr>
          <w:noProof/>
          <w:lang w:eastAsia="en-GB"/>
        </w:rPr>
        <w:pict>
          <v:shape id="_x0000_s1026" type="#_x0000_t32" style="position:absolute;margin-left:214.5pt;margin-top:24.35pt;width:7.5pt;height:436.8pt;z-index:251686912" o:connectortype="straight" o:regroupid="2"/>
        </w:pict>
      </w:r>
      <w:r>
        <w:rPr>
          <w:noProof/>
          <w:lang w:eastAsia="en-GB"/>
        </w:rPr>
        <w:pict>
          <v:shape id="_x0000_s1037" type="#_x0000_t32" style="position:absolute;margin-left:-49.5pt;margin-top:22.75pt;width:516.75pt;height:1.5pt;flip:y;z-index:251685888" o:connectortype="straight" o:regroupid="1"/>
        </w:pict>
      </w:r>
    </w:p>
    <w:p w:rsidR="00AE44E1" w:rsidRPr="00AE44E1" w:rsidRDefault="00CC7E91" w:rsidP="00AE44E1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4518660</wp:posOffset>
            </wp:positionV>
            <wp:extent cx="2781300" cy="971550"/>
            <wp:effectExtent l="19050" t="0" r="0" b="0"/>
            <wp:wrapSquare wrapText="bothSides"/>
            <wp:docPr id="20" name="Object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56384" cy="1224136"/>
                      <a:chOff x="7415808" y="1988840"/>
                      <a:chExt cx="3456384" cy="1224136"/>
                    </a:xfrm>
                  </a:grpSpPr>
                  <a:sp>
                    <a:nvSpPr>
                      <a:cNvPr id="14" name="Rounded Rectangle 13"/>
                      <a:cNvSpPr/>
                    </a:nvSpPr>
                    <a:spPr>
                      <a:xfrm>
                        <a:off x="7415808" y="1988840"/>
                        <a:ext cx="3456384" cy="1224136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GB" sz="1600" dirty="0" smtClean="0"/>
                            <a:t>Funds are transferred from lenders to solicitors at an agreed time.  Solicitors hold and then release the funds to the relevant  parties to settle the transaction</a:t>
                          </a:r>
                          <a:endParaRPr lang="en-GB" sz="16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3623310</wp:posOffset>
            </wp:positionV>
            <wp:extent cx="2743200" cy="752475"/>
            <wp:effectExtent l="19050" t="0" r="0" b="0"/>
            <wp:wrapSquare wrapText="bothSides"/>
            <wp:docPr id="16" name="Object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56384" cy="1008112"/>
                      <a:chOff x="3923928" y="2924944"/>
                      <a:chExt cx="3456384" cy="1008112"/>
                    </a:xfrm>
                  </a:grpSpPr>
                  <a:sp>
                    <a:nvSpPr>
                      <a:cNvPr id="10" name="Rounded Rectangle 9"/>
                      <a:cNvSpPr/>
                    </a:nvSpPr>
                    <a:spPr>
                      <a:xfrm>
                        <a:off x="3923928" y="2924944"/>
                        <a:ext cx="3456384" cy="100811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GB" sz="1600" dirty="0" smtClean="0"/>
                            <a:t>You appoint a surveyor via your mortgage lender to check that the property is valued correctly</a:t>
                          </a:r>
                          <a:endParaRPr lang="en-GB" sz="16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2689860</wp:posOffset>
            </wp:positionV>
            <wp:extent cx="2781300" cy="819150"/>
            <wp:effectExtent l="19050" t="0" r="0" b="0"/>
            <wp:wrapSquare wrapText="bothSides"/>
            <wp:docPr id="13" name="Object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12368" cy="1008112"/>
                      <a:chOff x="4067944" y="548680"/>
                      <a:chExt cx="3312368" cy="1008112"/>
                    </a:xfrm>
                  </a:grpSpPr>
                  <a:sp>
                    <a:nvSpPr>
                      <a:cNvPr id="6" name="Rounded Rectangle 5"/>
                      <a:cNvSpPr/>
                    </a:nvSpPr>
                    <a:spPr>
                      <a:xfrm>
                        <a:off x="4067944" y="548680"/>
                        <a:ext cx="3312368" cy="100811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GB" sz="1600" dirty="0" smtClean="0"/>
                            <a:t>You make an offer to the vendor via the agent – negotiations may go on for some time until you agree on a price</a:t>
                          </a:r>
                          <a:endParaRPr lang="en-GB" sz="16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1861185</wp:posOffset>
            </wp:positionV>
            <wp:extent cx="2762250" cy="723900"/>
            <wp:effectExtent l="19050" t="0" r="0" b="0"/>
            <wp:wrapSquare wrapText="bothSides"/>
            <wp:docPr id="9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56384" cy="1008112"/>
                      <a:chOff x="251520" y="4077072"/>
                      <a:chExt cx="3456384" cy="1008112"/>
                    </a:xfrm>
                  </a:grpSpPr>
                  <a:sp>
                    <a:nvSpPr>
                      <a:cNvPr id="8" name="Rounded Rectangle 7"/>
                      <a:cNvSpPr/>
                    </a:nvSpPr>
                    <a:spPr>
                      <a:xfrm>
                        <a:off x="251520" y="4077072"/>
                        <a:ext cx="3456384" cy="100811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GB" sz="1600" dirty="0" smtClean="0"/>
                            <a:t>You search for the best mortgage – right terms for you (interest rate, duration etc)</a:t>
                          </a:r>
                          <a:endParaRPr lang="en-GB" sz="16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1842135</wp:posOffset>
            </wp:positionV>
            <wp:extent cx="2781300" cy="723900"/>
            <wp:effectExtent l="19050" t="0" r="0" b="0"/>
            <wp:wrapSquare wrapText="bothSides"/>
            <wp:docPr id="12" name="Objec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40360" cy="1008112"/>
                      <a:chOff x="251520" y="404664"/>
                      <a:chExt cx="3240360" cy="1008112"/>
                    </a:xfrm>
                  </a:grpSpPr>
                  <a:sp>
                    <a:nvSpPr>
                      <a:cNvPr id="4" name="Rounded Rectangle 3"/>
                      <a:cNvSpPr/>
                    </a:nvSpPr>
                    <a:spPr>
                      <a:xfrm>
                        <a:off x="251520" y="404664"/>
                        <a:ext cx="3240360" cy="100811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GB" sz="1600" dirty="0" smtClean="0"/>
                            <a:t>You search for properties that meet your criteria (price, location, rooms etc) online and by visiting agents</a:t>
                          </a:r>
                          <a:endParaRPr lang="en-GB" sz="16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70485</wp:posOffset>
            </wp:positionV>
            <wp:extent cx="2743200" cy="714375"/>
            <wp:effectExtent l="19050" t="0" r="0" b="0"/>
            <wp:wrapSquare wrapText="bothSides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56384" cy="1008112"/>
                      <a:chOff x="3851920" y="1556792"/>
                      <a:chExt cx="3456384" cy="1008112"/>
                    </a:xfrm>
                  </a:grpSpPr>
                  <a:sp>
                    <a:nvSpPr>
                      <a:cNvPr id="7" name="Rounded Rectangle 6"/>
                      <a:cNvSpPr/>
                    </a:nvSpPr>
                    <a:spPr>
                      <a:xfrm>
                        <a:off x="3851920" y="1556792"/>
                        <a:ext cx="3456384" cy="100811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GB" sz="1600" dirty="0" smtClean="0"/>
                            <a:t>You appoint a solicitor to carry out all of the legal work required </a:t>
                          </a:r>
                          <a:endParaRPr lang="en-GB" sz="16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918210</wp:posOffset>
            </wp:positionV>
            <wp:extent cx="2781300" cy="771525"/>
            <wp:effectExtent l="19050" t="0" r="0" b="0"/>
            <wp:wrapSquare wrapText="bothSides"/>
            <wp:docPr id="10" name="Objec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56384" cy="1008112"/>
                      <a:chOff x="251520" y="2924944"/>
                      <a:chExt cx="3456384" cy="1008112"/>
                    </a:xfrm>
                  </a:grpSpPr>
                  <a:sp>
                    <a:nvSpPr>
                      <a:cNvPr id="9" name="Rounded Rectangle 8"/>
                      <a:cNvSpPr/>
                    </a:nvSpPr>
                    <a:spPr>
                      <a:xfrm>
                        <a:off x="251520" y="2924944"/>
                        <a:ext cx="3456384" cy="100811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GB" sz="1600" dirty="0" smtClean="0"/>
                            <a:t>The solicitors carry out ‘searches’ and makes enquires about the property you are buying </a:t>
                          </a:r>
                          <a:endParaRPr lang="en-GB" sz="16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60960</wp:posOffset>
            </wp:positionV>
            <wp:extent cx="2743200" cy="742950"/>
            <wp:effectExtent l="19050" t="0" r="0" b="0"/>
            <wp:wrapSquare wrapText="bothSides"/>
            <wp:docPr id="6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12368" cy="1008112"/>
                      <a:chOff x="179512" y="1484784"/>
                      <a:chExt cx="3312368" cy="1008112"/>
                    </a:xfrm>
                  </a:grpSpPr>
                  <a:sp>
                    <a:nvSpPr>
                      <a:cNvPr id="5" name="Rounded Rectangle 4"/>
                      <a:cNvSpPr/>
                    </a:nvSpPr>
                    <a:spPr>
                      <a:xfrm>
                        <a:off x="179512" y="1484784"/>
                        <a:ext cx="3312368" cy="100811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GB" sz="1600" dirty="0" smtClean="0"/>
                            <a:t>You view properties which fit your criteria, until you find the one you want to buy</a:t>
                          </a:r>
                          <a:endParaRPr lang="en-GB" sz="16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3026E4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2689860</wp:posOffset>
            </wp:positionV>
            <wp:extent cx="2724150" cy="819150"/>
            <wp:effectExtent l="19050" t="0" r="0" b="0"/>
            <wp:wrapSquare wrapText="bothSides"/>
            <wp:docPr id="24" name="Object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56384" cy="1224136"/>
                      <a:chOff x="7415808" y="3429000"/>
                      <a:chExt cx="3456384" cy="1224136"/>
                    </a:xfrm>
                  </a:grpSpPr>
                  <a:sp>
                    <a:nvSpPr>
                      <a:cNvPr id="15" name="Rounded Rectangle 14"/>
                      <a:cNvSpPr/>
                    </a:nvSpPr>
                    <a:spPr>
                      <a:xfrm>
                        <a:off x="7415808" y="3429000"/>
                        <a:ext cx="3456384" cy="1224136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GB" sz="1600" dirty="0" smtClean="0"/>
                            <a:t>Property keys are made available to all parties involved in the transaction via the agents and the process is complete</a:t>
                          </a:r>
                          <a:endParaRPr lang="en-GB" sz="16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AE44E1" w:rsidRPr="00AE44E1" w:rsidRDefault="00AE44E1" w:rsidP="00AE44E1"/>
    <w:p w:rsidR="00AE44E1" w:rsidRDefault="00E42332" w:rsidP="00AE44E1">
      <w:r>
        <w:rPr>
          <w:noProof/>
          <w:lang w:eastAsia="en-GB"/>
        </w:rPr>
        <w:pict>
          <v:shape id="_x0000_s1027" type="#_x0000_t32" style="position:absolute;margin-left:-227.25pt;margin-top:16.35pt;width:525.75pt;height:.05pt;flip:x;z-index:251687936" o:connectortype="straight" o:regroupid="2"/>
        </w:pict>
      </w:r>
      <w:r w:rsidR="00CC7E9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262255</wp:posOffset>
            </wp:positionV>
            <wp:extent cx="2733675" cy="800100"/>
            <wp:effectExtent l="19050" t="0" r="0" b="0"/>
            <wp:wrapSquare wrapText="bothSides"/>
            <wp:docPr id="7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56384" cy="1008112"/>
                      <a:chOff x="251520" y="5301208"/>
                      <a:chExt cx="3456384" cy="1008112"/>
                    </a:xfrm>
                  </a:grpSpPr>
                  <a:sp>
                    <a:nvSpPr>
                      <a:cNvPr id="12" name="Rounded Rectangle 11"/>
                      <a:cNvSpPr/>
                    </a:nvSpPr>
                    <a:spPr>
                      <a:xfrm>
                        <a:off x="251520" y="5301208"/>
                        <a:ext cx="3456384" cy="100811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GB" sz="1600" dirty="0" smtClean="0"/>
                            <a:t>A short period after ‘exchange’, completion takes place where all funds change hands and keys are handed over to all parties</a:t>
                          </a:r>
                          <a:endParaRPr lang="en-GB" sz="16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AE44E1" w:rsidRDefault="00AE44E1" w:rsidP="00AE44E1"/>
    <w:p w:rsidR="00AE44E1" w:rsidRPr="00AE44E1" w:rsidRDefault="00AE44E1" w:rsidP="00AE44E1"/>
    <w:p w:rsidR="00AE44E1" w:rsidRDefault="00E42332" w:rsidP="00AE44E1">
      <w:r>
        <w:rPr>
          <w:noProof/>
          <w:lang w:eastAsia="en-GB"/>
        </w:rPr>
        <w:pict>
          <v:shape id="_x0000_s1031" type="#_x0000_t32" style="position:absolute;margin-left:-227.25pt;margin-top:1.75pt;width:525.75pt;height:.05pt;flip:x;z-index:251691008" o:connectortype="straight" o:regroupid="2"/>
        </w:pict>
      </w:r>
    </w:p>
    <w:p w:rsidR="00AE44E1" w:rsidRDefault="00AE44E1" w:rsidP="00AE44E1">
      <w:pPr>
        <w:ind w:firstLine="720"/>
      </w:pPr>
    </w:p>
    <w:p w:rsidR="00AE44E1" w:rsidRPr="00AE44E1" w:rsidRDefault="00E42332" w:rsidP="00AE44E1">
      <w:r>
        <w:rPr>
          <w:noProof/>
          <w:lang w:eastAsia="en-GB"/>
        </w:rPr>
        <w:pict>
          <v:shape id="_x0000_s1032" type="#_x0000_t32" style="position:absolute;margin-left:-222pt;margin-top:4.6pt;width:525.75pt;height:.05pt;flip:x;z-index:251692032" o:connectortype="straight" o:regroupid="2"/>
        </w:pict>
      </w:r>
    </w:p>
    <w:p w:rsidR="00AE44E1" w:rsidRPr="00AE44E1" w:rsidRDefault="00AE44E1" w:rsidP="00AE44E1"/>
    <w:p w:rsidR="00AE44E1" w:rsidRPr="00AE44E1" w:rsidRDefault="00E42332" w:rsidP="00AE44E1">
      <w:r>
        <w:rPr>
          <w:noProof/>
          <w:lang w:eastAsia="en-GB"/>
        </w:rPr>
        <w:pict>
          <v:shape id="_x0000_s1033" type="#_x0000_t32" style="position:absolute;margin-left:-223.5pt;margin-top:24.95pt;width:525.75pt;height:.05pt;flip:x;z-index:251693056" o:connectortype="straight" o:regroupid="2"/>
        </w:pict>
      </w:r>
    </w:p>
    <w:p w:rsidR="00AE44E1" w:rsidRPr="00AE44E1" w:rsidRDefault="00862FB5" w:rsidP="00AE44E1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50165</wp:posOffset>
            </wp:positionV>
            <wp:extent cx="2743200" cy="771525"/>
            <wp:effectExtent l="19050" t="0" r="0" b="0"/>
            <wp:wrapSquare wrapText="bothSides"/>
            <wp:docPr id="21" name="Object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56384" cy="1008112"/>
                      <a:chOff x="3923928" y="4077072"/>
                      <a:chExt cx="3456384" cy="1008112"/>
                    </a:xfrm>
                  </a:grpSpPr>
                  <a:sp>
                    <a:nvSpPr>
                      <a:cNvPr id="11" name="Rounded Rectangle 10"/>
                      <a:cNvSpPr/>
                    </a:nvSpPr>
                    <a:spPr>
                      <a:xfrm>
                        <a:off x="3923928" y="4077072"/>
                        <a:ext cx="3456384" cy="100811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GB" sz="1600" dirty="0" smtClean="0"/>
                            <a:t>Signed contracts are exchanged by all parties – the transaction is now legally binding and a move date agreed</a:t>
                          </a:r>
                          <a:endParaRPr lang="en-GB" sz="16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AE44E1" w:rsidRDefault="00AE44E1" w:rsidP="00AE44E1"/>
    <w:p w:rsidR="00AE44E1" w:rsidRDefault="00E42332" w:rsidP="00AE44E1">
      <w:pPr>
        <w:ind w:firstLine="720"/>
      </w:pPr>
      <w:r>
        <w:rPr>
          <w:noProof/>
          <w:lang w:eastAsia="en-GB"/>
        </w:rPr>
        <w:pict>
          <v:shape id="_x0000_s1034" type="#_x0000_t32" style="position:absolute;left:0;text-align:left;margin-left:-219.75pt;margin-top:7pt;width:525.75pt;height:.05pt;flip:x;z-index:251694080" o:connectortype="straight" o:regroupid="2"/>
        </w:pict>
      </w:r>
    </w:p>
    <w:p w:rsidR="00AE44E1" w:rsidRPr="00AE44E1" w:rsidRDefault="00AE44E1" w:rsidP="00AE44E1"/>
    <w:p w:rsidR="00AE44E1" w:rsidRPr="00AE44E1" w:rsidRDefault="00AE44E1" w:rsidP="00AE44E1"/>
    <w:p w:rsidR="00AE44E1" w:rsidRPr="00AE44E1" w:rsidRDefault="00E42332" w:rsidP="00AE44E1">
      <w:r>
        <w:rPr>
          <w:noProof/>
          <w:lang w:eastAsia="en-GB"/>
        </w:rPr>
        <w:pict>
          <v:shape id="_x0000_s1035" type="#_x0000_t32" style="position:absolute;margin-left:-226.5pt;margin-top:14.75pt;width:271.5pt;height:.05pt;flip:x;z-index:251695104" o:connectortype="straight" o:regroupid="2"/>
        </w:pict>
      </w:r>
    </w:p>
    <w:p w:rsidR="00AE44E1" w:rsidRPr="00AE44E1" w:rsidRDefault="00AE44E1" w:rsidP="00AE44E1"/>
    <w:p w:rsidR="00DD08BF" w:rsidRPr="00AE44E1" w:rsidRDefault="00DD08BF" w:rsidP="001B3D58"/>
    <w:sectPr w:rsidR="00DD08BF" w:rsidRPr="00AE44E1" w:rsidSect="00DD08B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EF" w:rsidRDefault="00D242EF" w:rsidP="00D242EF">
      <w:pPr>
        <w:spacing w:after="0" w:line="240" w:lineRule="auto"/>
      </w:pPr>
      <w:r>
        <w:separator/>
      </w:r>
    </w:p>
  </w:endnote>
  <w:endnote w:type="continuationSeparator" w:id="0">
    <w:p w:rsidR="00D242EF" w:rsidRDefault="00D242EF" w:rsidP="00D2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EF" w:rsidRDefault="00D242EF" w:rsidP="00D242EF">
      <w:pPr>
        <w:spacing w:after="0" w:line="240" w:lineRule="auto"/>
      </w:pPr>
      <w:r>
        <w:separator/>
      </w:r>
    </w:p>
  </w:footnote>
  <w:footnote w:type="continuationSeparator" w:id="0">
    <w:p w:rsidR="00D242EF" w:rsidRDefault="00D242EF" w:rsidP="00D2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32" w:rsidRDefault="00E4233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69D872" wp14:editId="50A165C1">
          <wp:simplePos x="0" y="0"/>
          <wp:positionH relativeFrom="column">
            <wp:posOffset>5542280</wp:posOffset>
          </wp:positionH>
          <wp:positionV relativeFrom="paragraph">
            <wp:posOffset>-107950</wp:posOffset>
          </wp:positionV>
          <wp:extent cx="1021080" cy="495300"/>
          <wp:effectExtent l="0" t="0" r="7620" b="0"/>
          <wp:wrapSquare wrapText="bothSides"/>
          <wp:docPr id="1" name="Picture 1" descr="http://www.icmacentre.ac.uk/images/2013/07/cisi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macentre.ac.uk/images/2013/07/cisi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4E1"/>
    <w:rsid w:val="001B3D58"/>
    <w:rsid w:val="003026E4"/>
    <w:rsid w:val="0074305F"/>
    <w:rsid w:val="00862FB5"/>
    <w:rsid w:val="00AE44E1"/>
    <w:rsid w:val="00CC7E91"/>
    <w:rsid w:val="00D242EF"/>
    <w:rsid w:val="00DD08BF"/>
    <w:rsid w:val="00E4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1" type="connector" idref="#_x0000_s1027"/>
        <o:r id="V:Rule12" type="connector" idref="#_x0000_s1026"/>
        <o:r id="V:Rule13" type="connector" idref="#_x0000_s1032"/>
        <o:r id="V:Rule14" type="connector" idref="#_x0000_s1031"/>
        <o:r id="V:Rule15" type="connector" idref="#_x0000_s1028"/>
        <o:r id="V:Rule16" type="connector" idref="#_x0000_s1029"/>
        <o:r id="V:Rule17" type="connector" idref="#_x0000_s1035"/>
        <o:r id="V:Rule18" type="connector" idref="#_x0000_s1037"/>
        <o:r id="V:Rule19" type="connector" idref="#_x0000_s1033"/>
        <o:r id="V:Rule20" type="connector" idref="#_x0000_s1034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4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EF"/>
  </w:style>
  <w:style w:type="paragraph" w:styleId="Footer">
    <w:name w:val="footer"/>
    <w:basedOn w:val="Normal"/>
    <w:link w:val="FooterChar"/>
    <w:uiPriority w:val="99"/>
    <w:unhideWhenUsed/>
    <w:rsid w:val="00D24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H&amp;M</dc:creator>
  <cp:lastModifiedBy>Matthew Bolton</cp:lastModifiedBy>
  <cp:revision>20</cp:revision>
  <dcterms:created xsi:type="dcterms:W3CDTF">2015-02-10T14:14:00Z</dcterms:created>
  <dcterms:modified xsi:type="dcterms:W3CDTF">2015-07-21T15:50:00Z</dcterms:modified>
</cp:coreProperties>
</file>